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1A01D3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5pt;height:61.35pt" o:ole="" fillcolor="window">
            <v:imagedata r:id="rId8" o:title=""/>
          </v:shape>
          <o:OLEObject Type="Embed" ProgID="PBrush" ShapeID="_x0000_i1025" DrawAspect="Content" ObjectID="_1666621821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1A01D3" w:rsidP="0052747F">
      <w:r>
        <w:rPr>
          <w:szCs w:val="28"/>
        </w:rPr>
        <w:t>12.11.2020</w:t>
      </w:r>
      <w:r w:rsidR="0052747F" w:rsidRPr="001E227E">
        <w:rPr>
          <w:szCs w:val="28"/>
        </w:rPr>
        <w:t xml:space="preserve"> №</w:t>
      </w:r>
      <w:r>
        <w:rPr>
          <w:szCs w:val="28"/>
        </w:rPr>
        <w:t xml:space="preserve"> 77-610</w:t>
      </w:r>
      <w:r w:rsidR="0052747F"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8E69F0" w:rsidRDefault="0052747F" w:rsidP="008E69F0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</w:t>
      </w:r>
      <w:r w:rsidR="003A3610">
        <w:rPr>
          <w:szCs w:val="28"/>
        </w:rPr>
        <w:t xml:space="preserve">     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D565E2">
        <w:rPr>
          <w:szCs w:val="28"/>
        </w:rPr>
        <w:t>азования «Город Саратов» на</w:t>
      </w:r>
      <w:r w:rsidR="00367C5B">
        <w:rPr>
          <w:szCs w:val="28"/>
        </w:rPr>
        <w:t xml:space="preserve">  </w:t>
      </w:r>
      <w:r w:rsidR="003A3610">
        <w:rPr>
          <w:szCs w:val="28"/>
        </w:rPr>
        <w:t xml:space="preserve">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DA0B43">
        <w:t>№ 61-486</w:t>
      </w:r>
      <w:r w:rsidR="00663E6A">
        <w:t xml:space="preserve">, </w:t>
      </w:r>
      <w:r w:rsidR="003A3610">
        <w:rPr>
          <w:szCs w:val="28"/>
        </w:rPr>
        <w:t>12.03.2020</w:t>
      </w:r>
      <w:r w:rsidR="00D565E2">
        <w:rPr>
          <w:szCs w:val="28"/>
        </w:rPr>
        <w:t xml:space="preserve"> </w:t>
      </w:r>
      <w:r w:rsidR="00E44FC9">
        <w:rPr>
          <w:szCs w:val="28"/>
        </w:rPr>
        <w:t>№ 63-504</w:t>
      </w:r>
      <w:r w:rsidR="0098217C">
        <w:rPr>
          <w:szCs w:val="28"/>
        </w:rPr>
        <w:t xml:space="preserve">, </w:t>
      </w:r>
      <w:r w:rsidR="00D565E2">
        <w:rPr>
          <w:szCs w:val="28"/>
        </w:rPr>
        <w:t>23.04.2020 № 65-516, 15.05.2020</w:t>
      </w:r>
      <w:r w:rsidR="00367C5B">
        <w:rPr>
          <w:szCs w:val="28"/>
        </w:rPr>
        <w:t xml:space="preserve"> </w:t>
      </w:r>
      <w:r w:rsidR="003A3610">
        <w:rPr>
          <w:szCs w:val="28"/>
        </w:rPr>
        <w:t xml:space="preserve">        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C67EB8">
        <w:rPr>
          <w:szCs w:val="28"/>
        </w:rPr>
        <w:t>, 18.06.2020 № 68-545</w:t>
      </w:r>
      <w:r w:rsidR="00D15865">
        <w:rPr>
          <w:szCs w:val="28"/>
        </w:rPr>
        <w:t>, 10.07.2020 № 70-558</w:t>
      </w:r>
      <w:r w:rsidR="00343614">
        <w:rPr>
          <w:szCs w:val="28"/>
        </w:rPr>
        <w:t xml:space="preserve">, 30.07.2020 № </w:t>
      </w:r>
      <w:r w:rsidR="00343614" w:rsidRPr="00343614">
        <w:rPr>
          <w:szCs w:val="28"/>
        </w:rPr>
        <w:t>72-570</w:t>
      </w:r>
      <w:r w:rsidR="003A3610">
        <w:rPr>
          <w:szCs w:val="28"/>
        </w:rPr>
        <w:t>, 24.09.2020</w:t>
      </w:r>
      <w:r w:rsidR="006B2B83">
        <w:rPr>
          <w:szCs w:val="28"/>
        </w:rPr>
        <w:t xml:space="preserve"> № 74-575</w:t>
      </w:r>
      <w:r w:rsidR="00FB5ACA">
        <w:rPr>
          <w:szCs w:val="28"/>
        </w:rPr>
        <w:t>, 29.10.2020 № 76-596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8E69F0" w:rsidRPr="008E69F0" w:rsidRDefault="00215100" w:rsidP="008E69F0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8E69F0">
        <w:rPr>
          <w:szCs w:val="28"/>
        </w:rPr>
        <w:t xml:space="preserve">. </w:t>
      </w:r>
      <w:r w:rsidR="008E69F0" w:rsidRPr="008E69F0">
        <w:rPr>
          <w:szCs w:val="28"/>
        </w:rPr>
        <w:t>Пункт 9 дополнить абзацем следующего содержания:</w:t>
      </w:r>
    </w:p>
    <w:p w:rsidR="008E69F0" w:rsidRPr="008E69F0" w:rsidRDefault="008E69F0" w:rsidP="008E69F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E69F0">
        <w:rPr>
          <w:szCs w:val="28"/>
        </w:rPr>
        <w:t xml:space="preserve">«В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8E69F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8E69F0">
        <w:rPr>
          <w:szCs w:val="28"/>
        </w:rPr>
        <w:t xml:space="preserve">без внесения изменений в решение Саратовской городской Думы о бюджете </w:t>
      </w:r>
      <w:r w:rsidRPr="008E69F0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8E69F0">
        <w:rPr>
          <w:szCs w:val="28"/>
        </w:rPr>
        <w:t xml:space="preserve"> в случае перераспределения бюджетных ассигнований между главными распорядителями бюджетных средств по разделам, подразделам, целевым статьям, группам и подгруппам видов расходов классификации расходов бюджета </w:t>
      </w:r>
      <w:r w:rsidRPr="008E69F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 </w:t>
      </w:r>
      <w:r w:rsidRPr="008E69F0">
        <w:rPr>
          <w:szCs w:val="28"/>
        </w:rPr>
        <w:t xml:space="preserve">в пределах общего объема бюджетных средств, предусмотренных на финансовое обеспечение реализации национальных проектов в целях реализации </w:t>
      </w:r>
      <w:hyperlink r:id="rId10" w:history="1">
        <w:r w:rsidR="003A3610">
          <w:rPr>
            <w:szCs w:val="28"/>
          </w:rPr>
          <w:t>У</w:t>
        </w:r>
        <w:r w:rsidRPr="008E69F0">
          <w:rPr>
            <w:szCs w:val="28"/>
          </w:rPr>
          <w:t>каз</w:t>
        </w:r>
      </w:hyperlink>
      <w:r w:rsidRPr="008E69F0">
        <w:t>ов</w:t>
      </w:r>
      <w:r w:rsidRPr="008E69F0">
        <w:rPr>
          <w:szCs w:val="28"/>
        </w:rPr>
        <w:t xml:space="preserve"> Президента </w:t>
      </w:r>
      <w:r w:rsidRPr="008E69F0">
        <w:rPr>
          <w:szCs w:val="28"/>
        </w:rPr>
        <w:lastRenderedPageBreak/>
        <w:t>Российск</w:t>
      </w:r>
      <w:r w:rsidR="003A3610">
        <w:rPr>
          <w:szCs w:val="28"/>
        </w:rPr>
        <w:t>ой Федерации от 7 мая 2018 года</w:t>
      </w:r>
      <w:r w:rsidRPr="008E69F0">
        <w:rPr>
          <w:szCs w:val="28"/>
        </w:rPr>
        <w:t xml:space="preserve"> № 204 «О национальных целях и стратегических задачах развития Российской Федерации на период до </w:t>
      </w:r>
      <w:r w:rsidR="003A3610">
        <w:rPr>
          <w:szCs w:val="28"/>
        </w:rPr>
        <w:t xml:space="preserve">         </w:t>
      </w:r>
      <w:r w:rsidRPr="008E69F0">
        <w:rPr>
          <w:szCs w:val="28"/>
        </w:rPr>
        <w:t>2024 года», от 21 июля 2020 года № 474 «О национальных целях развития Российской Федерации на период до 2030 года».</w:t>
      </w:r>
    </w:p>
    <w:p w:rsidR="007F0D7F" w:rsidRPr="00FB66F5" w:rsidRDefault="00343614" w:rsidP="008E69F0">
      <w:pPr>
        <w:autoSpaceDE w:val="0"/>
        <w:autoSpaceDN w:val="0"/>
        <w:adjustRightInd w:val="0"/>
        <w:ind w:firstLine="709"/>
        <w:jc w:val="both"/>
      </w:pPr>
      <w:r>
        <w:t>1.</w:t>
      </w:r>
      <w:r w:rsidR="00215100">
        <w:t>2</w:t>
      </w:r>
      <w:r w:rsidR="00580971">
        <w:t xml:space="preserve">. </w:t>
      </w:r>
      <w:r w:rsidR="007F0D7F" w:rsidRPr="00FB66F5">
        <w:t>Приложен</w:t>
      </w:r>
      <w:r w:rsidR="00B72EBD">
        <w:t>ия</w:t>
      </w:r>
      <w:r w:rsidR="00EA0278">
        <w:t xml:space="preserve"> </w:t>
      </w:r>
      <w:r w:rsidR="007F0D7F" w:rsidRPr="00463267">
        <w:t xml:space="preserve">5, 6, 7, </w:t>
      </w:r>
      <w:r w:rsidR="002B09C8" w:rsidRPr="00D12E62">
        <w:t>8</w:t>
      </w:r>
      <w:r w:rsidR="00CB5EE9">
        <w:t xml:space="preserve"> </w:t>
      </w:r>
      <w:r w:rsidR="007F0D7F"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5F2E5A">
        <w:rPr>
          <w:rFonts w:cs="Calibri"/>
          <w:szCs w:val="28"/>
        </w:rPr>
        <w:t>2</w:t>
      </w:r>
      <w:r w:rsidR="0052747F" w:rsidRPr="005F2E5A">
        <w:rPr>
          <w:rFonts w:cs="Calibri"/>
          <w:szCs w:val="28"/>
        </w:rPr>
        <w:t>. </w:t>
      </w:r>
      <w:r w:rsidR="00C869BD" w:rsidRPr="005F2E5A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5F2E5A">
        <w:rPr>
          <w:rFonts w:cs="Calibri"/>
          <w:szCs w:val="28"/>
        </w:rPr>
        <w:t>го опубликования</w:t>
      </w:r>
      <w:r w:rsidR="00F60902" w:rsidRPr="005F2E5A">
        <w:rPr>
          <w:rFonts w:cs="Calibri"/>
          <w:szCs w:val="28"/>
        </w:rPr>
        <w:t>,</w:t>
      </w:r>
      <w:r w:rsidR="009A7A95" w:rsidRPr="005F2E5A">
        <w:rPr>
          <w:rFonts w:cs="Calibri"/>
          <w:szCs w:val="28"/>
        </w:rPr>
        <w:t xml:space="preserve"> за исключением абзац</w:t>
      </w:r>
      <w:r w:rsidR="00215100">
        <w:rPr>
          <w:rFonts w:cs="Calibri"/>
          <w:szCs w:val="28"/>
        </w:rPr>
        <w:t>а</w:t>
      </w:r>
      <w:r w:rsidR="009A7A95" w:rsidRPr="005F2E5A">
        <w:rPr>
          <w:rFonts w:cs="Calibri"/>
          <w:szCs w:val="28"/>
        </w:rPr>
        <w:t xml:space="preserve"> втор</w:t>
      </w:r>
      <w:r w:rsidR="00215100">
        <w:rPr>
          <w:rFonts w:cs="Calibri"/>
          <w:szCs w:val="28"/>
        </w:rPr>
        <w:t>ого</w:t>
      </w:r>
      <w:r w:rsidR="009A7A95" w:rsidRPr="005F2E5A">
        <w:rPr>
          <w:rFonts w:cs="Calibri"/>
          <w:szCs w:val="28"/>
        </w:rPr>
        <w:t xml:space="preserve"> пункт</w:t>
      </w:r>
      <w:r w:rsidR="00215100">
        <w:rPr>
          <w:rFonts w:cs="Calibri"/>
          <w:szCs w:val="28"/>
        </w:rPr>
        <w:t>а 9</w:t>
      </w:r>
      <w:r w:rsidR="00F60902" w:rsidRPr="005F2E5A">
        <w:rPr>
          <w:rFonts w:cs="Calibri"/>
          <w:szCs w:val="28"/>
        </w:rPr>
        <w:t xml:space="preserve">, </w:t>
      </w:r>
      <w:r w:rsidR="00215100">
        <w:rPr>
          <w:rFonts w:cs="Calibri"/>
          <w:szCs w:val="28"/>
        </w:rPr>
        <w:t xml:space="preserve">действие которого распространяется на правоотношения, возникшие </w:t>
      </w:r>
      <w:r w:rsidR="00F60902" w:rsidRPr="005F2E5A">
        <w:rPr>
          <w:rFonts w:cs="Calibri"/>
          <w:szCs w:val="28"/>
        </w:rPr>
        <w:t>с 1 ноября 2020 года</w:t>
      </w:r>
      <w:r w:rsidR="00C869BD" w:rsidRPr="005F2E5A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1A01D3" w:rsidRPr="003823A4" w:rsidRDefault="001A01D3" w:rsidP="001A01D3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1A01D3" w:rsidRPr="00E11C2B" w:rsidRDefault="001A01D3" w:rsidP="001A01D3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1A01D3" w:rsidRPr="000560B4" w:rsidRDefault="001A01D3" w:rsidP="001A01D3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1A01D3" w:rsidRDefault="001A01D3" w:rsidP="001A01D3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1A01D3" w:rsidRPr="00A94706" w:rsidRDefault="001A01D3" w:rsidP="001A01D3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1A01D3" w:rsidRPr="006D08F1" w:rsidRDefault="001A01D3" w:rsidP="001A01D3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1A01D3" w:rsidRPr="006D08F1" w:rsidSect="003A3610">
      <w:headerReference w:type="even" r:id="rId11"/>
      <w:headerReference w:type="default" r:id="rId12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B21" w:rsidRDefault="009E3B21">
      <w:r>
        <w:separator/>
      </w:r>
    </w:p>
  </w:endnote>
  <w:endnote w:type="continuationSeparator" w:id="1">
    <w:p w:rsidR="009E3B21" w:rsidRDefault="009E3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B21" w:rsidRDefault="009E3B21">
      <w:r>
        <w:separator/>
      </w:r>
    </w:p>
  </w:footnote>
  <w:footnote w:type="continuationSeparator" w:id="1">
    <w:p w:rsidR="009E3B21" w:rsidRDefault="009E3B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905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90535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361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01D3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D94"/>
    <w:rsid w:val="00212898"/>
    <w:rsid w:val="00212C7E"/>
    <w:rsid w:val="00213A86"/>
    <w:rsid w:val="00214BB0"/>
    <w:rsid w:val="0021510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60D"/>
    <w:rsid w:val="00313AA3"/>
    <w:rsid w:val="00314A2A"/>
    <w:rsid w:val="0031690E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610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D7EC4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535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2048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713"/>
    <w:rsid w:val="009A3FDD"/>
    <w:rsid w:val="009A4E01"/>
    <w:rsid w:val="009A59FA"/>
    <w:rsid w:val="009A6AA7"/>
    <w:rsid w:val="009A72AF"/>
    <w:rsid w:val="009A7331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B21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2E62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1D98"/>
    <w:rsid w:val="00D42F23"/>
    <w:rsid w:val="00D44060"/>
    <w:rsid w:val="00D509EC"/>
    <w:rsid w:val="00D51A2F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A0B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027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73D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05D1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6F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48</cp:revision>
  <cp:lastPrinted>2020-07-02T15:11:00Z</cp:lastPrinted>
  <dcterms:created xsi:type="dcterms:W3CDTF">2020-05-22T07:40:00Z</dcterms:created>
  <dcterms:modified xsi:type="dcterms:W3CDTF">2020-11-11T13:44:00Z</dcterms:modified>
</cp:coreProperties>
</file>